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9C" w:rsidRPr="0076319C" w:rsidRDefault="0076319C" w:rsidP="0076319C">
      <w:pPr>
        <w:rPr>
          <w:rFonts w:cstheme="minorHAnsi"/>
          <w:b/>
          <w:color w:val="000000"/>
          <w:shd w:val="clear" w:color="auto" w:fill="FFFFFF"/>
        </w:rPr>
      </w:pPr>
      <w:r w:rsidRPr="0076319C">
        <w:rPr>
          <w:rFonts w:cstheme="minorHAnsi"/>
          <w:b/>
          <w:color w:val="000000"/>
          <w:shd w:val="clear" w:color="auto" w:fill="FFFFFF"/>
        </w:rPr>
        <w:t>Oefeningen Handelen in onvoorzien en crisissituaties</w:t>
      </w:r>
    </w:p>
    <w:p w:rsidR="00297E4C" w:rsidRPr="0076319C" w:rsidRDefault="003F7CEF" w:rsidP="0076319C">
      <w:pPr>
        <w:rPr>
          <w:rFonts w:cstheme="minorHAnsi"/>
          <w:color w:val="000000"/>
          <w:shd w:val="clear" w:color="auto" w:fill="FFFFFF"/>
        </w:rPr>
      </w:pPr>
      <w:r w:rsidRPr="0076319C">
        <w:rPr>
          <w:rFonts w:cstheme="minorHAnsi"/>
          <w:color w:val="000000"/>
          <w:shd w:val="clear" w:color="auto" w:fill="FFFFFF"/>
        </w:rPr>
        <w:t xml:space="preserve">Hieronder staan vijf verschillende situaties die dagelijks in je werk voor kunnen komen. Dit zijn onvoorziene situaties, omdat je niet op deze situaties bent voorbereid. Ze gebeuren onverwacht. </w:t>
      </w:r>
    </w:p>
    <w:p w:rsidR="00297E4C" w:rsidRPr="0076319C" w:rsidRDefault="003F7CEF" w:rsidP="0076319C">
      <w:pPr>
        <w:pStyle w:val="Lijstalinea"/>
        <w:numPr>
          <w:ilvl w:val="0"/>
          <w:numId w:val="1"/>
        </w:numPr>
        <w:rPr>
          <w:rFonts w:cstheme="minorHAnsi"/>
          <w:color w:val="000000"/>
          <w:shd w:val="clear" w:color="auto" w:fill="FFFFFF"/>
        </w:rPr>
      </w:pPr>
      <w:r w:rsidRPr="0076319C">
        <w:rPr>
          <w:rFonts w:cstheme="minorHAnsi"/>
          <w:color w:val="000000"/>
          <w:shd w:val="clear" w:color="auto" w:fill="FFFFFF"/>
        </w:rPr>
        <w:t xml:space="preserve">Je bent samen met je collega en twee bewoners een heerlijke appeltaart aan het bakken. Net wanneer je collega naar het toilet is tijdens deze bakactiviteit, gaat de rookmelder in de keuken af. </w:t>
      </w:r>
    </w:p>
    <w:p w:rsidR="00297E4C" w:rsidRPr="0076319C" w:rsidRDefault="003F7CEF" w:rsidP="0076319C">
      <w:pPr>
        <w:pStyle w:val="Lijstalinea"/>
        <w:numPr>
          <w:ilvl w:val="0"/>
          <w:numId w:val="1"/>
        </w:numPr>
        <w:rPr>
          <w:rFonts w:cstheme="minorHAnsi"/>
          <w:color w:val="000000"/>
          <w:shd w:val="clear" w:color="auto" w:fill="FFFFFF"/>
        </w:rPr>
      </w:pPr>
      <w:r w:rsidRPr="0076319C">
        <w:rPr>
          <w:rFonts w:cstheme="minorHAnsi"/>
          <w:color w:val="000000"/>
          <w:shd w:val="clear" w:color="auto" w:fill="FFFFFF"/>
        </w:rPr>
        <w:t xml:space="preserve">Het is mooi weer en mevrouw Pietersma van 80 jaar houdt van wandelen. Samen met haar wil je een stukje gaan lopen in de instellingstuin. Op weg naar buiten struikelt mevrouw Pietersma over een drempel en valt. Net op een moment dat er niemand in de buurt is. </w:t>
      </w:r>
    </w:p>
    <w:p w:rsidR="00297E4C" w:rsidRPr="0076319C" w:rsidRDefault="003F7CEF" w:rsidP="0076319C">
      <w:pPr>
        <w:pStyle w:val="Lijstalinea"/>
        <w:numPr>
          <w:ilvl w:val="0"/>
          <w:numId w:val="1"/>
        </w:numPr>
        <w:rPr>
          <w:rFonts w:cstheme="minorHAnsi"/>
          <w:color w:val="000000"/>
          <w:shd w:val="clear" w:color="auto" w:fill="FFFFFF"/>
        </w:rPr>
      </w:pPr>
      <w:r w:rsidRPr="0076319C">
        <w:rPr>
          <w:rFonts w:cstheme="minorHAnsi"/>
          <w:color w:val="000000"/>
          <w:shd w:val="clear" w:color="auto" w:fill="FFFFFF"/>
        </w:rPr>
        <w:t xml:space="preserve">Bij jou op de peuterspeelzaal is het tijd voor vrij spel. Tom en Gijs spelen allebei graag met de rode brandweerauto. Tom heeft hem al in zijn handen als Gijs eraan komt. Gijs weet dat hij dan moet wachten totdat Tom de auto loslaat om ermee te mogen spelen. Wanneer Tom even niet oplet, pakt Gijs snel de auto en rent weg. Huilend blijft Tom achter. </w:t>
      </w:r>
    </w:p>
    <w:p w:rsidR="00297E4C" w:rsidRPr="00C37527" w:rsidRDefault="003F7CEF" w:rsidP="00C37527">
      <w:pPr>
        <w:pStyle w:val="Lijstalinea"/>
        <w:numPr>
          <w:ilvl w:val="0"/>
          <w:numId w:val="1"/>
        </w:numPr>
        <w:rPr>
          <w:rFonts w:cstheme="minorHAnsi"/>
          <w:color w:val="000000"/>
          <w:shd w:val="clear" w:color="auto" w:fill="FFFFFF"/>
        </w:rPr>
      </w:pPr>
      <w:r w:rsidRPr="00C37527">
        <w:rPr>
          <w:rFonts w:cstheme="minorHAnsi"/>
          <w:color w:val="000000"/>
          <w:shd w:val="clear" w:color="auto" w:fill="FFFFFF"/>
        </w:rPr>
        <w:t xml:space="preserve">In de huiskamer van gezinsvervangend tehuis De Bloesem glijdt Piet plotseling uit </w:t>
      </w:r>
      <w:proofErr w:type="spellStart"/>
      <w:r w:rsidRPr="00C37527">
        <w:rPr>
          <w:rFonts w:cstheme="minorHAnsi"/>
          <w:color w:val="000000"/>
          <w:shd w:val="clear" w:color="auto" w:fill="FFFFFF"/>
        </w:rPr>
        <w:t>z</w:t>
      </w:r>
      <w:proofErr w:type="spellEnd"/>
      <w:r w:rsidRPr="00C37527">
        <w:rPr>
          <w:rFonts w:cstheme="minorHAnsi"/>
          <w:color w:val="000000"/>
          <w:shd w:val="clear" w:color="auto" w:fill="FFFFFF"/>
        </w:rPr>
        <w:t xml:space="preserve"> n stoel en valt schokkend op de grond. Hij heeft een epileptische aanval. </w:t>
      </w:r>
    </w:p>
    <w:p w:rsidR="004C0A1C" w:rsidRPr="00C37527" w:rsidRDefault="003F7CEF" w:rsidP="00C37527">
      <w:pPr>
        <w:pStyle w:val="Lijstalinea"/>
        <w:numPr>
          <w:ilvl w:val="0"/>
          <w:numId w:val="1"/>
        </w:numPr>
        <w:rPr>
          <w:rFonts w:cstheme="minorHAnsi"/>
          <w:color w:val="000000"/>
          <w:shd w:val="clear" w:color="auto" w:fill="FFFFFF"/>
        </w:rPr>
      </w:pPr>
      <w:r w:rsidRPr="00C37527">
        <w:rPr>
          <w:rFonts w:cstheme="minorHAnsi"/>
          <w:color w:val="000000"/>
          <w:shd w:val="clear" w:color="auto" w:fill="FFFFFF"/>
        </w:rPr>
        <w:t>In zorgcentrum De Parel is het tijd om de bewoners te begeleiden bij het opstaan. Mijnheer Fransen is altijd erg vroeg wakker en zit dan bij het raam zijn krantje te lezen. Vriendelijk zegt hij je goedemorgen en maakt een praatje met je als je hem helpt bij het aankleden. Vandaag is zijn kamer nog erg donker wanneer je binnenkomt en het valt je direct op dat mijnheer Fransen erg stilletjes is</w:t>
      </w:r>
    </w:p>
    <w:p w:rsidR="003F7CEF" w:rsidRPr="0076319C" w:rsidRDefault="003F7CEF" w:rsidP="0076319C">
      <w:pPr>
        <w:rPr>
          <w:rFonts w:cstheme="minorHAnsi"/>
          <w:color w:val="000000"/>
          <w:shd w:val="clear" w:color="auto" w:fill="FFFFFF"/>
        </w:rPr>
      </w:pPr>
    </w:p>
    <w:p w:rsidR="00297E4C" w:rsidRPr="0076319C" w:rsidRDefault="003F7CEF" w:rsidP="0076319C">
      <w:pPr>
        <w:pStyle w:val="Normaalweb"/>
        <w:shd w:val="clear" w:color="auto" w:fill="FFFFFF"/>
        <w:spacing w:before="0" w:beforeAutospacing="0" w:after="300" w:afterAutospacing="0"/>
        <w:rPr>
          <w:rFonts w:asciiTheme="minorHAnsi" w:hAnsiTheme="minorHAnsi" w:cstheme="minorHAnsi"/>
          <w:color w:val="000000"/>
          <w:sz w:val="22"/>
          <w:szCs w:val="22"/>
        </w:rPr>
      </w:pPr>
      <w:r w:rsidRPr="00C37527">
        <w:rPr>
          <w:rStyle w:val="badge"/>
          <w:rFonts w:asciiTheme="minorHAnsi" w:hAnsiTheme="minorHAnsi" w:cstheme="minorHAnsi"/>
          <w:b/>
          <w:color w:val="000000"/>
          <w:sz w:val="22"/>
          <w:szCs w:val="22"/>
        </w:rPr>
        <w:t>2</w:t>
      </w:r>
      <w:r w:rsidRPr="00C37527">
        <w:rPr>
          <w:rFonts w:asciiTheme="minorHAnsi" w:hAnsiTheme="minorHAnsi" w:cstheme="minorHAnsi"/>
          <w:b/>
          <w:color w:val="000000"/>
          <w:sz w:val="22"/>
          <w:szCs w:val="22"/>
        </w:rPr>
        <w:t> a</w:t>
      </w:r>
      <w:r w:rsidRPr="0076319C">
        <w:rPr>
          <w:rFonts w:asciiTheme="minorHAnsi" w:hAnsiTheme="minorHAnsi" w:cstheme="minorHAnsi"/>
          <w:color w:val="000000"/>
          <w:sz w:val="22"/>
          <w:szCs w:val="22"/>
        </w:rPr>
        <w:t xml:space="preserve">. Wat in de situatie zorgt ervoor dat de situatie anders is dan anders? </w:t>
      </w:r>
      <w:r w:rsidR="00C85546" w:rsidRPr="0076319C">
        <w:rPr>
          <w:rFonts w:asciiTheme="minorHAnsi" w:hAnsiTheme="minorHAnsi" w:cstheme="minorHAnsi"/>
          <w:color w:val="000000"/>
          <w:sz w:val="22"/>
          <w:szCs w:val="22"/>
        </w:rPr>
        <w:br/>
        <w:t>Noteer je antwoorden</w:t>
      </w:r>
      <w:r w:rsidRPr="0076319C">
        <w:rPr>
          <w:rFonts w:asciiTheme="minorHAnsi" w:hAnsiTheme="minorHAnsi" w:cstheme="minorHAnsi"/>
          <w:color w:val="000000"/>
          <w:sz w:val="22"/>
          <w:szCs w:val="22"/>
        </w:rPr>
        <w:t xml:space="preserve"> </w:t>
      </w:r>
    </w:p>
    <w:p w:rsidR="00297E4C" w:rsidRPr="0076319C" w:rsidRDefault="003F7CEF" w:rsidP="0076319C">
      <w:pPr>
        <w:pStyle w:val="Normaalweb"/>
        <w:shd w:val="clear" w:color="auto" w:fill="FFFFFF"/>
        <w:spacing w:before="0" w:beforeAutospacing="0" w:after="300" w:afterAutospacing="0"/>
        <w:rPr>
          <w:rFonts w:asciiTheme="minorHAnsi" w:hAnsiTheme="minorHAnsi" w:cstheme="minorHAnsi"/>
          <w:color w:val="000000"/>
          <w:sz w:val="22"/>
          <w:szCs w:val="22"/>
        </w:rPr>
      </w:pPr>
      <w:r w:rsidRPr="0076319C">
        <w:rPr>
          <w:rFonts w:asciiTheme="minorHAnsi" w:hAnsiTheme="minorHAnsi" w:cstheme="minorHAnsi"/>
          <w:color w:val="000000"/>
          <w:sz w:val="22"/>
          <w:szCs w:val="22"/>
        </w:rPr>
        <w:t xml:space="preserve">De situatie is onvoorzien doordat: </w:t>
      </w:r>
    </w:p>
    <w:p w:rsidR="00297E4C" w:rsidRPr="0076319C" w:rsidRDefault="003F7CEF" w:rsidP="0076319C">
      <w:pPr>
        <w:pStyle w:val="Normaalweb"/>
        <w:shd w:val="clear" w:color="auto" w:fill="FFFFFF"/>
        <w:spacing w:before="0" w:beforeAutospacing="0" w:after="300" w:afterAutospacing="0"/>
        <w:rPr>
          <w:rFonts w:asciiTheme="minorHAnsi" w:hAnsiTheme="minorHAnsi" w:cstheme="minorHAnsi"/>
          <w:color w:val="000000"/>
          <w:sz w:val="22"/>
          <w:szCs w:val="22"/>
        </w:rPr>
      </w:pPr>
      <w:r w:rsidRPr="00C37527">
        <w:rPr>
          <w:rFonts w:asciiTheme="minorHAnsi" w:hAnsiTheme="minorHAnsi" w:cstheme="minorHAnsi"/>
          <w:b/>
          <w:color w:val="000000"/>
          <w:sz w:val="22"/>
          <w:szCs w:val="22"/>
        </w:rPr>
        <w:t>b</w:t>
      </w:r>
      <w:r w:rsidRPr="0076319C">
        <w:rPr>
          <w:rFonts w:asciiTheme="minorHAnsi" w:hAnsiTheme="minorHAnsi" w:cstheme="minorHAnsi"/>
          <w:color w:val="000000"/>
          <w:sz w:val="22"/>
          <w:szCs w:val="22"/>
        </w:rPr>
        <w:t xml:space="preserve">. Wat zou je doen? Noteer bij elke situatie hoe je zou reageren als je dit zou overkomen. </w:t>
      </w:r>
    </w:p>
    <w:p w:rsidR="00297E4C" w:rsidRPr="0076319C" w:rsidRDefault="003F7CEF" w:rsidP="0076319C">
      <w:pPr>
        <w:pStyle w:val="Normaalweb"/>
        <w:shd w:val="clear" w:color="auto" w:fill="FFFFFF"/>
        <w:spacing w:before="0" w:beforeAutospacing="0" w:after="300" w:afterAutospacing="0"/>
        <w:rPr>
          <w:rFonts w:asciiTheme="minorHAnsi" w:hAnsiTheme="minorHAnsi" w:cstheme="minorHAnsi"/>
          <w:color w:val="000000"/>
          <w:sz w:val="22"/>
          <w:szCs w:val="22"/>
        </w:rPr>
      </w:pPr>
      <w:r w:rsidRPr="0076319C">
        <w:rPr>
          <w:rFonts w:asciiTheme="minorHAnsi" w:hAnsiTheme="minorHAnsi" w:cstheme="minorHAnsi"/>
          <w:color w:val="000000"/>
          <w:sz w:val="22"/>
          <w:szCs w:val="22"/>
        </w:rPr>
        <w:t>Mijn reactie zou zijn:</w:t>
      </w:r>
    </w:p>
    <w:p w:rsidR="00C37527" w:rsidRDefault="003F7CEF" w:rsidP="0076319C">
      <w:pPr>
        <w:pStyle w:val="Normaalweb"/>
        <w:shd w:val="clear" w:color="auto" w:fill="FFFFFF"/>
        <w:spacing w:before="0" w:beforeAutospacing="0" w:after="300" w:afterAutospacing="0"/>
        <w:rPr>
          <w:rFonts w:asciiTheme="minorHAnsi" w:hAnsiTheme="minorHAnsi" w:cstheme="minorHAnsi"/>
          <w:color w:val="000000"/>
          <w:sz w:val="22"/>
          <w:szCs w:val="22"/>
        </w:rPr>
      </w:pPr>
      <w:r w:rsidRPr="0076319C">
        <w:rPr>
          <w:rFonts w:asciiTheme="minorHAnsi" w:hAnsiTheme="minorHAnsi" w:cstheme="minorHAnsi"/>
          <w:color w:val="000000"/>
          <w:sz w:val="22"/>
          <w:szCs w:val="22"/>
        </w:rPr>
        <w:t xml:space="preserve"> </w:t>
      </w:r>
      <w:r w:rsidR="00297E4C" w:rsidRPr="0076319C">
        <w:rPr>
          <w:rFonts w:asciiTheme="minorHAnsi" w:hAnsiTheme="minorHAnsi" w:cstheme="minorHAnsi"/>
          <w:color w:val="000000"/>
          <w:sz w:val="22"/>
          <w:szCs w:val="22"/>
        </w:rPr>
        <w:br/>
      </w:r>
      <w:r w:rsidRPr="0076319C">
        <w:rPr>
          <w:rFonts w:asciiTheme="minorHAnsi" w:hAnsiTheme="minorHAnsi" w:cstheme="minorHAnsi"/>
          <w:color w:val="000000"/>
          <w:sz w:val="22"/>
          <w:szCs w:val="22"/>
        </w:rPr>
        <w:t xml:space="preserve">In </w:t>
      </w:r>
      <w:r w:rsidR="00C37527">
        <w:rPr>
          <w:rFonts w:asciiTheme="minorHAnsi" w:hAnsiTheme="minorHAnsi" w:cstheme="minorHAnsi"/>
          <w:color w:val="000000"/>
          <w:sz w:val="22"/>
          <w:szCs w:val="22"/>
        </w:rPr>
        <w:t xml:space="preserve">je </w:t>
      </w:r>
      <w:r w:rsidRPr="0076319C">
        <w:rPr>
          <w:rFonts w:asciiTheme="minorHAnsi" w:hAnsiTheme="minorHAnsi" w:cstheme="minorHAnsi"/>
          <w:color w:val="000000"/>
          <w:sz w:val="22"/>
          <w:szCs w:val="22"/>
        </w:rPr>
        <w:t xml:space="preserve">groepje </w:t>
      </w:r>
      <w:r w:rsidR="00C37527">
        <w:rPr>
          <w:rFonts w:asciiTheme="minorHAnsi" w:hAnsiTheme="minorHAnsi" w:cstheme="minorHAnsi"/>
          <w:color w:val="000000"/>
          <w:sz w:val="22"/>
          <w:szCs w:val="22"/>
        </w:rPr>
        <w:t>bespreken jullie elkaars reacties</w:t>
      </w:r>
      <w:r w:rsidRPr="0076319C">
        <w:rPr>
          <w:rFonts w:asciiTheme="minorHAnsi" w:hAnsiTheme="minorHAnsi" w:cstheme="minorHAnsi"/>
          <w:color w:val="000000"/>
          <w:sz w:val="22"/>
          <w:szCs w:val="22"/>
        </w:rPr>
        <w:t xml:space="preserve"> </w:t>
      </w:r>
      <w:r w:rsidR="00297E4C" w:rsidRPr="0076319C">
        <w:rPr>
          <w:rFonts w:asciiTheme="minorHAnsi" w:hAnsiTheme="minorHAnsi" w:cstheme="minorHAnsi"/>
          <w:color w:val="000000"/>
          <w:sz w:val="22"/>
          <w:szCs w:val="22"/>
        </w:rPr>
        <w:br/>
      </w:r>
      <w:r w:rsidRPr="0076319C">
        <w:rPr>
          <w:rFonts w:asciiTheme="minorHAnsi" w:hAnsiTheme="minorHAnsi" w:cstheme="minorHAnsi"/>
          <w:color w:val="000000"/>
          <w:sz w:val="22"/>
          <w:szCs w:val="22"/>
        </w:rPr>
        <w:t xml:space="preserve">Bespreek per situatie welke reactie jullie het beste vinden en waarom. </w:t>
      </w:r>
      <w:r w:rsidR="00297E4C" w:rsidRPr="0076319C">
        <w:rPr>
          <w:rFonts w:asciiTheme="minorHAnsi" w:hAnsiTheme="minorHAnsi" w:cstheme="minorHAnsi"/>
          <w:color w:val="000000"/>
          <w:sz w:val="22"/>
          <w:szCs w:val="22"/>
        </w:rPr>
        <w:br/>
      </w:r>
      <w:bookmarkStart w:id="0" w:name="_GoBack"/>
      <w:bookmarkEnd w:id="0"/>
      <w:r w:rsidR="00C37527">
        <w:rPr>
          <w:rFonts w:asciiTheme="minorHAnsi" w:hAnsiTheme="minorHAnsi" w:cstheme="minorHAnsi"/>
          <w:color w:val="000000"/>
          <w:sz w:val="22"/>
          <w:szCs w:val="22"/>
        </w:rPr>
        <w:br/>
      </w:r>
      <w:r w:rsidRPr="0076319C">
        <w:rPr>
          <w:rFonts w:asciiTheme="minorHAnsi" w:hAnsiTheme="minorHAnsi" w:cstheme="minorHAnsi"/>
          <w:color w:val="000000"/>
          <w:sz w:val="22"/>
          <w:szCs w:val="22"/>
        </w:rPr>
        <w:t xml:space="preserve">Stel samen een reactie top 5 samen. </w:t>
      </w:r>
      <w:r w:rsidR="00C85546" w:rsidRPr="0076319C">
        <w:rPr>
          <w:rFonts w:asciiTheme="minorHAnsi" w:hAnsiTheme="minorHAnsi" w:cstheme="minorHAnsi"/>
          <w:color w:val="000000"/>
          <w:sz w:val="22"/>
          <w:szCs w:val="22"/>
        </w:rPr>
        <w:br/>
      </w:r>
    </w:p>
    <w:tbl>
      <w:tblPr>
        <w:tblStyle w:val="Tabelraster"/>
        <w:tblW w:w="9351" w:type="dxa"/>
        <w:tblLayout w:type="fixed"/>
        <w:tblLook w:val="04A0" w:firstRow="1" w:lastRow="0" w:firstColumn="1" w:lastColumn="0" w:noHBand="0" w:noVBand="1"/>
      </w:tblPr>
      <w:tblGrid>
        <w:gridCol w:w="2263"/>
        <w:gridCol w:w="3402"/>
        <w:gridCol w:w="3686"/>
      </w:tblGrid>
      <w:tr w:rsidR="00C37527" w:rsidTr="00A146CC">
        <w:trPr>
          <w:trHeight w:val="372"/>
        </w:trPr>
        <w:tc>
          <w:tcPr>
            <w:tcW w:w="2263" w:type="dxa"/>
            <w:shd w:val="clear" w:color="auto" w:fill="D9D9D9" w:themeFill="background1" w:themeFillShade="D9"/>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Situatie</w:t>
            </w:r>
          </w:p>
        </w:tc>
        <w:tc>
          <w:tcPr>
            <w:tcW w:w="3402" w:type="dxa"/>
            <w:shd w:val="clear" w:color="auto" w:fill="D9D9D9" w:themeFill="background1" w:themeFillShade="D9"/>
          </w:tcPr>
          <w:p w:rsidR="00C37527" w:rsidRDefault="00C37527" w:rsidP="00C37527">
            <w:pPr>
              <w:pStyle w:val="Norma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Beste reactie</w:t>
            </w:r>
          </w:p>
        </w:tc>
        <w:tc>
          <w:tcPr>
            <w:tcW w:w="3686" w:type="dxa"/>
            <w:shd w:val="clear" w:color="auto" w:fill="D9D9D9" w:themeFill="background1" w:themeFillShade="D9"/>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t>Omdat</w:t>
            </w:r>
          </w:p>
        </w:tc>
      </w:tr>
      <w:tr w:rsidR="00C37527" w:rsidTr="00A146CC">
        <w:tc>
          <w:tcPr>
            <w:tcW w:w="2263" w:type="dxa"/>
          </w:tcPr>
          <w:p w:rsidR="00C37527" w:rsidRDefault="00A146CC" w:rsidP="0076319C">
            <w:pPr>
              <w:pStyle w:val="Normaalweb"/>
              <w:spacing w:before="0" w:beforeAutospacing="0" w:after="300" w:afterAutospacing="0"/>
              <w:rPr>
                <w:rFonts w:asciiTheme="minorHAnsi" w:hAnsiTheme="minorHAnsi" w:cstheme="minorHAnsi"/>
                <w:color w:val="000000"/>
                <w:sz w:val="22"/>
                <w:szCs w:val="22"/>
              </w:rPr>
            </w:pPr>
            <w:r w:rsidRPr="0076319C">
              <w:rPr>
                <w:rFonts w:asciiTheme="minorHAnsi" w:hAnsiTheme="minorHAnsi" w:cstheme="minorHAnsi"/>
                <w:color w:val="000000"/>
                <w:sz w:val="22"/>
                <w:szCs w:val="22"/>
              </w:rPr>
              <w:t>1. Brandalarm gaat af</w:t>
            </w:r>
          </w:p>
        </w:tc>
        <w:tc>
          <w:tcPr>
            <w:tcW w:w="3402"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c>
          <w:tcPr>
            <w:tcW w:w="3686"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r>
      <w:tr w:rsidR="00C37527" w:rsidTr="00A146CC">
        <w:tc>
          <w:tcPr>
            <w:tcW w:w="2263" w:type="dxa"/>
          </w:tcPr>
          <w:p w:rsidR="00C37527" w:rsidRDefault="00A146CC" w:rsidP="0076319C">
            <w:pPr>
              <w:pStyle w:val="Normaalweb"/>
              <w:spacing w:before="0" w:beforeAutospacing="0" w:after="300" w:afterAutospacing="0"/>
              <w:rPr>
                <w:rFonts w:asciiTheme="minorHAnsi" w:hAnsiTheme="minorHAnsi" w:cstheme="minorHAnsi"/>
                <w:color w:val="000000"/>
                <w:sz w:val="22"/>
                <w:szCs w:val="22"/>
              </w:rPr>
            </w:pPr>
            <w:r w:rsidRPr="0076319C">
              <w:rPr>
                <w:rFonts w:asciiTheme="minorHAnsi" w:hAnsiTheme="minorHAnsi" w:cstheme="minorHAnsi"/>
                <w:color w:val="000000"/>
                <w:sz w:val="22"/>
                <w:szCs w:val="22"/>
              </w:rPr>
              <w:t>2. Cliënt gevallen</w:t>
            </w:r>
          </w:p>
        </w:tc>
        <w:tc>
          <w:tcPr>
            <w:tcW w:w="3402"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c>
          <w:tcPr>
            <w:tcW w:w="3686"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r>
      <w:tr w:rsidR="00C37527" w:rsidTr="00A146CC">
        <w:tc>
          <w:tcPr>
            <w:tcW w:w="2263" w:type="dxa"/>
          </w:tcPr>
          <w:p w:rsidR="00C37527" w:rsidRDefault="00A146CC" w:rsidP="0076319C">
            <w:pPr>
              <w:pStyle w:val="Normaalweb"/>
              <w:spacing w:before="0" w:beforeAutospacing="0" w:after="300" w:afterAutospacing="0"/>
              <w:rPr>
                <w:rFonts w:asciiTheme="minorHAnsi" w:hAnsiTheme="minorHAnsi" w:cstheme="minorHAnsi"/>
                <w:color w:val="000000"/>
                <w:sz w:val="22"/>
                <w:szCs w:val="22"/>
              </w:rPr>
            </w:pPr>
            <w:r w:rsidRPr="0076319C">
              <w:rPr>
                <w:rFonts w:asciiTheme="minorHAnsi" w:hAnsiTheme="minorHAnsi" w:cstheme="minorHAnsi"/>
                <w:color w:val="000000"/>
                <w:sz w:val="22"/>
                <w:szCs w:val="22"/>
              </w:rPr>
              <w:t xml:space="preserve">3. Ruzie </w:t>
            </w:r>
          </w:p>
        </w:tc>
        <w:tc>
          <w:tcPr>
            <w:tcW w:w="3402"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c>
          <w:tcPr>
            <w:tcW w:w="3686"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r>
      <w:tr w:rsidR="00C37527" w:rsidTr="00A146CC">
        <w:tc>
          <w:tcPr>
            <w:tcW w:w="2263" w:type="dxa"/>
          </w:tcPr>
          <w:p w:rsidR="00C37527" w:rsidRDefault="00A146CC" w:rsidP="0076319C">
            <w:pPr>
              <w:pStyle w:val="Normaalweb"/>
              <w:spacing w:before="0" w:beforeAutospacing="0" w:after="300" w:afterAutospacing="0"/>
              <w:rPr>
                <w:rFonts w:asciiTheme="minorHAnsi" w:hAnsiTheme="minorHAnsi" w:cstheme="minorHAnsi"/>
                <w:color w:val="000000"/>
                <w:sz w:val="22"/>
                <w:szCs w:val="22"/>
              </w:rPr>
            </w:pPr>
            <w:r w:rsidRPr="0076319C">
              <w:rPr>
                <w:rFonts w:asciiTheme="minorHAnsi" w:hAnsiTheme="minorHAnsi" w:cstheme="minorHAnsi"/>
                <w:color w:val="000000"/>
                <w:sz w:val="22"/>
                <w:szCs w:val="22"/>
              </w:rPr>
              <w:lastRenderedPageBreak/>
              <w:t>4. Epileptische aanval</w:t>
            </w:r>
          </w:p>
        </w:tc>
        <w:tc>
          <w:tcPr>
            <w:tcW w:w="3402"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c>
          <w:tcPr>
            <w:tcW w:w="3686"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r>
      <w:tr w:rsidR="00C37527" w:rsidTr="00A146CC">
        <w:tc>
          <w:tcPr>
            <w:tcW w:w="2263" w:type="dxa"/>
          </w:tcPr>
          <w:p w:rsidR="00C37527" w:rsidRDefault="00A146CC" w:rsidP="0076319C">
            <w:pPr>
              <w:pStyle w:val="Normaalweb"/>
              <w:spacing w:before="0" w:beforeAutospacing="0" w:after="300" w:afterAutospacing="0"/>
              <w:rPr>
                <w:rFonts w:asciiTheme="minorHAnsi" w:hAnsiTheme="minorHAnsi" w:cstheme="minorHAnsi"/>
                <w:color w:val="000000"/>
                <w:sz w:val="22"/>
                <w:szCs w:val="22"/>
              </w:rPr>
            </w:pPr>
            <w:r w:rsidRPr="0076319C">
              <w:rPr>
                <w:rFonts w:asciiTheme="minorHAnsi" w:hAnsiTheme="minorHAnsi" w:cstheme="minorHAnsi"/>
                <w:color w:val="000000"/>
                <w:sz w:val="22"/>
                <w:szCs w:val="22"/>
              </w:rPr>
              <w:t>5. Ander gedrag</w:t>
            </w:r>
          </w:p>
        </w:tc>
        <w:tc>
          <w:tcPr>
            <w:tcW w:w="3402"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c>
          <w:tcPr>
            <w:tcW w:w="3686" w:type="dxa"/>
          </w:tcPr>
          <w:p w:rsidR="00C37527" w:rsidRDefault="00C37527" w:rsidP="0076319C">
            <w:pPr>
              <w:pStyle w:val="Normaalweb"/>
              <w:spacing w:before="0" w:beforeAutospacing="0" w:after="300" w:afterAutospacing="0"/>
              <w:rPr>
                <w:rFonts w:asciiTheme="minorHAnsi" w:hAnsiTheme="minorHAnsi" w:cstheme="minorHAnsi"/>
                <w:color w:val="000000"/>
                <w:sz w:val="22"/>
                <w:szCs w:val="22"/>
              </w:rPr>
            </w:pPr>
          </w:p>
        </w:tc>
      </w:tr>
    </w:tbl>
    <w:p w:rsidR="003F7CEF" w:rsidRPr="0076319C" w:rsidRDefault="00C37527" w:rsidP="0076319C">
      <w:pPr>
        <w:pStyle w:val="Normaalweb"/>
        <w:shd w:val="clear" w:color="auto" w:fill="FFFFFF"/>
        <w:spacing w:before="0" w:beforeAutospacing="0" w:after="300" w:afterAutospacing="0"/>
        <w:rPr>
          <w:rFonts w:asciiTheme="minorHAnsi" w:hAnsiTheme="minorHAnsi" w:cstheme="minorHAnsi"/>
          <w:color w:val="000000"/>
          <w:sz w:val="22"/>
          <w:szCs w:val="22"/>
        </w:rPr>
      </w:pPr>
      <w:r>
        <w:rPr>
          <w:rFonts w:asciiTheme="minorHAnsi" w:hAnsiTheme="minorHAnsi" w:cstheme="minorHAnsi"/>
          <w:color w:val="000000"/>
          <w:sz w:val="22"/>
          <w:szCs w:val="22"/>
        </w:rPr>
        <w:br/>
      </w:r>
      <w:r w:rsidR="00C85546" w:rsidRPr="0076319C">
        <w:rPr>
          <w:rFonts w:asciiTheme="minorHAnsi" w:hAnsiTheme="minorHAnsi" w:cstheme="minorHAnsi"/>
          <w:color w:val="000000"/>
          <w:sz w:val="22"/>
          <w:szCs w:val="22"/>
        </w:rPr>
        <w:br/>
      </w:r>
      <w:r w:rsidR="00C85546" w:rsidRPr="0076319C">
        <w:rPr>
          <w:rFonts w:asciiTheme="minorHAnsi" w:hAnsiTheme="minorHAnsi" w:cstheme="minorHAnsi"/>
          <w:color w:val="000000"/>
          <w:sz w:val="22"/>
          <w:szCs w:val="22"/>
        </w:rPr>
        <w:br/>
      </w:r>
    </w:p>
    <w:p w:rsidR="003F7CEF" w:rsidRPr="0076319C" w:rsidRDefault="003F7CEF" w:rsidP="0076319C">
      <w:pPr>
        <w:pStyle w:val="Normaalweb"/>
        <w:shd w:val="clear" w:color="auto" w:fill="FFFFFF"/>
        <w:spacing w:before="0" w:beforeAutospacing="0" w:after="300" w:afterAutospacing="0"/>
        <w:rPr>
          <w:rFonts w:asciiTheme="minorHAnsi" w:hAnsiTheme="minorHAnsi" w:cstheme="minorHAnsi"/>
          <w:color w:val="000000"/>
          <w:sz w:val="22"/>
          <w:szCs w:val="22"/>
        </w:rPr>
      </w:pPr>
    </w:p>
    <w:p w:rsidR="003F7CEF" w:rsidRDefault="003F7CEF"/>
    <w:sectPr w:rsidR="003F7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129B4"/>
    <w:multiLevelType w:val="hybridMultilevel"/>
    <w:tmpl w:val="27F67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CEF"/>
    <w:rsid w:val="00297E4C"/>
    <w:rsid w:val="002D1214"/>
    <w:rsid w:val="003F7CEF"/>
    <w:rsid w:val="004C0A1C"/>
    <w:rsid w:val="0076319C"/>
    <w:rsid w:val="00914862"/>
    <w:rsid w:val="00A146CC"/>
    <w:rsid w:val="00C37527"/>
    <w:rsid w:val="00C85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FFE6"/>
  <w15:chartTrackingRefBased/>
  <w15:docId w15:val="{297A456D-DFAB-4A1D-9B87-0BF70A99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F7C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adge">
    <w:name w:val="badge"/>
    <w:basedOn w:val="Standaardalinea-lettertype"/>
    <w:rsid w:val="003F7CEF"/>
  </w:style>
  <w:style w:type="paragraph" w:styleId="Lijstalinea">
    <w:name w:val="List Paragraph"/>
    <w:basedOn w:val="Standaard"/>
    <w:uiPriority w:val="34"/>
    <w:qFormat/>
    <w:rsid w:val="0076319C"/>
    <w:pPr>
      <w:ind w:left="720"/>
      <w:contextualSpacing/>
    </w:pPr>
  </w:style>
  <w:style w:type="table" w:styleId="Tabelraster">
    <w:name w:val="Table Grid"/>
    <w:basedOn w:val="Standaardtabel"/>
    <w:uiPriority w:val="39"/>
    <w:rsid w:val="00C3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332</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Haagsma</dc:creator>
  <cp:keywords/>
  <dc:description/>
  <cp:lastModifiedBy>Peter Haagsma</cp:lastModifiedBy>
  <cp:revision>1</cp:revision>
  <dcterms:created xsi:type="dcterms:W3CDTF">2018-08-10T09:00:00Z</dcterms:created>
  <dcterms:modified xsi:type="dcterms:W3CDTF">2018-08-13T18:02:00Z</dcterms:modified>
</cp:coreProperties>
</file>